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ABSTRACT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Wastewater reuses has been one of the important practices in human activities. Wastewater reclamation is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intensively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used worldwide for various purposes (</w:t>
      </w:r>
      <w:proofErr w:type="spellStart"/>
      <w:r>
        <w:rPr>
          <w:rFonts w:ascii="Times New Roman" w:hAnsi="Times New Roman" w:cs="Times New Roman"/>
          <w:sz w:val="19"/>
          <w:szCs w:val="19"/>
        </w:rPr>
        <w:t>e.g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crop and landscape irrigation ornamental and recreational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impoundment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ground water recharge industrial purposes and fire protection). The objective of this study was to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evaluate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the performance of trickling filter for wastewater treatment. The process was easy and economic to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operate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. The total removals were 669.3(90%), 334.8(92.7%), 297.5(89.5%) for COD, BOD and TSS. </w:t>
      </w:r>
      <w:proofErr w:type="spellStart"/>
      <w:r>
        <w:rPr>
          <w:rFonts w:ascii="Times New Roman" w:hAnsi="Times New Roman" w:cs="Times New Roman"/>
          <w:sz w:val="19"/>
          <w:szCs w:val="19"/>
        </w:rPr>
        <w:t>Coliform</w:t>
      </w:r>
      <w:proofErr w:type="spellEnd"/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and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Escherichia coli were 6 log. Salmonella </w:t>
      </w:r>
      <w:proofErr w:type="spellStart"/>
      <w:r>
        <w:rPr>
          <w:rFonts w:ascii="Times New Roman" w:hAnsi="Times New Roman" w:cs="Times New Roman"/>
          <w:sz w:val="19"/>
          <w:szCs w:val="19"/>
        </w:rPr>
        <w:t>spp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was not detected in the final effluent treatment. The density of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E.coli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was 1.5×10</w:t>
      </w:r>
      <w:r>
        <w:rPr>
          <w:rFonts w:ascii="Times New Roman" w:hAnsi="Times New Roman" w:cs="Times New Roman"/>
          <w:sz w:val="12"/>
          <w:szCs w:val="12"/>
        </w:rPr>
        <w:t xml:space="preserve">2 </w:t>
      </w:r>
      <w:r>
        <w:rPr>
          <w:rFonts w:ascii="Times New Roman" w:hAnsi="Times New Roman" w:cs="Times New Roman"/>
          <w:sz w:val="19"/>
          <w:szCs w:val="19"/>
        </w:rPr>
        <w:t>MPN- index/100 ml with the final effluent. The characteristics of final effluent were suitable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for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reuse in various purposes such as crop and landscape irrigation and this due to good engineering design of</w:t>
      </w:r>
    </w:p>
    <w:p w:rsidR="000F7841" w:rsidRDefault="000F7841" w:rsidP="000F78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the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pilot which gives a qualified final effluent wastewater.</w:t>
      </w:r>
    </w:p>
    <w:p w:rsidR="00CD6DDB" w:rsidRDefault="000F7841" w:rsidP="000F7841">
      <w:pPr>
        <w:spacing w:line="240" w:lineRule="auto"/>
        <w:jc w:val="both"/>
        <w:rPr>
          <w:rFonts w:hint="cs"/>
          <w:lang w:bidi="ar-EG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Key words: </w:t>
      </w:r>
      <w:r>
        <w:rPr>
          <w:rFonts w:ascii="Times New Roman" w:hAnsi="Times New Roman" w:cs="Times New Roman"/>
          <w:sz w:val="19"/>
          <w:szCs w:val="19"/>
        </w:rPr>
        <w:t>wastewater treatment, trickling filter, biological, reuses</w:t>
      </w:r>
    </w:p>
    <w:sectPr w:rsidR="00CD6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F7841"/>
    <w:rsid w:val="000F7841"/>
    <w:rsid w:val="00CD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3</cp:revision>
  <dcterms:created xsi:type="dcterms:W3CDTF">2017-06-03T11:20:00Z</dcterms:created>
  <dcterms:modified xsi:type="dcterms:W3CDTF">2017-06-03T11:21:00Z</dcterms:modified>
</cp:coreProperties>
</file>